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400"/>
      </w:pPr>
      <w:r>
        <w:rPr>
          <w:rFonts w:ascii="Arial" w:hAnsi="Arial" w:eastAsia="Arial" w:cs="Arial"/>
          <w:color w:val="1F2937"/>
          <w:sz w:val="40"/>
          <w:szCs w:val="40"/>
          <w:b w:val="1"/>
          <w:bCs w:val="1"/>
        </w:rPr>
        <w:t xml:space="preserve">EXECUTIVE CYBERSECURITY SUMMARY</w:t>
      </w:r>
    </w:p>
    <w:p>
      <w:pPr>
        <w:jc w:val="center"/>
        <w:spacing w:after="20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${client_name} - ${domain}</w:t>
      </w:r>
    </w:p>
    <w:p>
      <w:pPr>
        <w:jc w:val="center"/>
        <w:spacing w:after="600"/>
      </w:pPr>
      <w:r>
        <w:rPr>
          <w:rFonts w:ascii="Arial" w:hAnsi="Arial" w:eastAsia="Arial" w:cs="Arial"/>
          <w:sz w:val="22"/>
          <w:szCs w:val="22"/>
        </w:rPr>
        <w:t xml:space="preserve">Assessment Date: ${scan_date}</w:t>
      </w:r>
    </w:p>
    <w:tbl>
      <w:tblGrid>
        <w:gridCol w:w="2000" w:type="dxa"/>
        <w:gridCol w:w="7000" w:type="dxa"/>
      </w:tblGrid>
      <w:tblPr>
        <w:tblW w:w="0" w:type="auto"/>
        <w:tblLayout w:type="autofit"/>
        <w:tblBorders>
          <w:top w:val="single" w:sz="6" w:color="1F2937"/>
          <w:left w:val="single" w:sz="6" w:color="1F2937"/>
          <w:right w:val="single" w:sz="6" w:color="1F2937"/>
          <w:bottom w:val="single" w:sz="6" w:color="1F2937"/>
          <w:insideH w:val="single" w:sz="6" w:color="1F2937"/>
          <w:insideV w:val="single" w:sz="6" w:color="1F2937"/>
        </w:tblBorders>
      </w:tblPr>
      <w:tr>
        <w:trPr/>
        <w:tc>
          <w:tcPr>
            <w:tcW w:w="9000" w:type="dxa"/>
            <w:shd w:val="clear" w:fill="1F2937"/>
            <w:noWrap/>
          </w:tcPr>
          <w:p>
            <w:pPr>
              <w:jc w:val="center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KEY SECURITY HIGHLIGHTS</w:t>
            </w:r>
          </w:p>
        </w:tc>
      </w:tr>
      <w:tr>
        <w:trPr>
          <w:trHeight w:val="800" w:hRule="atLeast"/>
        </w:trPr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Security Grade:</w:t>
            </w:r>
          </w:p>
        </w:tc>
        <w:tc>
          <w:tcPr>
            <w:tcW w:w="7000" w:type="dxa"/>
            <w:noWrap/>
          </w:tcPr>
          <w:p>
            <w:pPr/>
            <w:r>
              <w:rPr>
                <w:color w:val="007700"/>
                <w:sz w:val="36"/>
                <w:szCs w:val="36"/>
                <w:b w:val="1"/>
                <w:bCs w:val="1"/>
              </w:rPr>
              <w:t xml:space="preserve">${grade}</w:t>
            </w:r>
          </w:p>
        </w:tc>
      </w:tr>
      <w:tr>
        <w:trPr>
          <w:trHeight w:val="800" w:hRule="atLeast"/>
        </w:trPr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Overall Score:</w:t>
            </w:r>
          </w:p>
        </w:tc>
        <w:tc>
          <w:tcPr>
            <w:tcW w:w="7000" w:type="dxa"/>
            <w:noWrap/>
          </w:tcPr>
          <w:p>
            <w:pPr/>
            <w:r>
              <w:rPr>
                <w:sz w:val="24"/>
                <w:szCs w:val="24"/>
              </w:rPr>
              <w:t xml:space="preserve">${score}% (${passed_checks} of ${total_checks} checks passed)</w:t>
            </w:r>
          </w:p>
        </w:tc>
      </w:tr>
      <w:tr>
        <w:trPr>
          <w:trHeight w:val="800" w:hRule="atLeast"/>
        </w:trPr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Risk Level:</w:t>
            </w:r>
          </w:p>
        </w:tc>
        <w:tc>
          <w:tcPr>
            <w:tcW w:w="7000" w:type="dxa"/>
            <w:noWrap/>
          </w:tcPr>
          <w:p>
            <w:pPr/>
            <w:r>
              <w:rPr>
                <w:color w:val="CC0000"/>
              </w:rPr>
              <w:t xml:space="preserve">${failed_checks} critical issues require attention</w:t>
            </w:r>
          </w:p>
        </w:tc>
      </w:tr>
    </w:tbl>
    <w:p/>
    <w:p/>
    <w:p>
      <w:pPr>
        <w:spacing w:after="200"/>
      </w:pPr>
      <w:r>
        <w:rPr>
          <w:rFonts w:ascii="Arial" w:hAnsi="Arial" w:eastAsia="Arial" w:cs="Arial"/>
          <w:color w:val="1F2937"/>
          <w:sz w:val="28"/>
          <w:szCs w:val="28"/>
          <w:b w:val="1"/>
          <w:bCs w:val="1"/>
        </w:rPr>
        <w:t xml:space="preserve">EXECUTIVE SUMMARY</w:t>
      </w:r>
    </w:p>
    <w:p>
      <w:pPr>
        <w:spacing w:after="400"/>
      </w:pPr>
      <w:r>
        <w:rPr>
          <w:rFonts w:ascii="Arial" w:hAnsi="Arial" w:eastAsia="Arial" w:cs="Arial"/>
          <w:sz w:val="24"/>
          <w:szCs w:val="24"/>
        </w:rPr>
        <w:t xml:space="preserve">${custom_intro_text}</w:t>
      </w:r>
    </w:p>
    <w:p>
      <w:pPr>
        <w:spacing w:after="200"/>
      </w:pPr>
      <w:r>
        <w:rPr>
          <w:rFonts w:ascii="Arial" w:hAnsi="Arial" w:eastAsia="Arial" w:cs="Arial"/>
          <w:color w:val="1F2937"/>
          <w:sz w:val="28"/>
          <w:szCs w:val="28"/>
          <w:b w:val="1"/>
          <w:bCs w:val="1"/>
        </w:rPr>
        <w:t xml:space="preserve">SECURITY POSTURE AT A GLANCE</w:t>
      </w:r>
    </w:p>
    <w:tbl>
      <w:tblGrid>
        <w:gridCol w:w="3000" w:type="dxa"/>
        <w:gridCol w:w="3000" w:type="dxa"/>
        <w:gridCol w:w="3000" w:type="dxa"/>
      </w:tblGrid>
      <w:tr>
        <w:trPr/>
        <w:tc>
          <w:tcPr>
            <w:tcW w:w="3000" w:type="dxa"/>
            <w:noWrap/>
          </w:tcPr>
          <w:p>
            <w:pPr/>
            <w:r>
              <w:rPr>
                <w:color w:val="007700"/>
                <w:b w:val="1"/>
                <w:bCs w:val="1"/>
              </w:rPr>
              <w:t xml:space="preserve">✓ Passed Checks</w:t>
            </w:r>
          </w:p>
        </w:tc>
        <w:tc>
          <w:tcPr>
            <w:tcW w:w="3000" w:type="dxa"/>
            <w:noWrap/>
          </w:tcPr>
          <w:p>
            <w:pPr/>
            <w:r>
              <w:rPr>
                <w:color w:val="FF8800"/>
                <w:b w:val="1"/>
                <w:bCs w:val="1"/>
              </w:rPr>
              <w:t xml:space="preserve">⚠ Warnings</w:t>
            </w:r>
          </w:p>
        </w:tc>
        <w:tc>
          <w:tcPr>
            <w:tcW w:w="3000" w:type="dxa"/>
            <w:noWrap/>
          </w:tcPr>
          <w:p>
            <w:pPr/>
            <w:r>
              <w:rPr>
                <w:color w:val="CC0000"/>
                <w:b w:val="1"/>
                <w:bCs w:val="1"/>
              </w:rPr>
              <w:t xml:space="preserve">✗ Failed Checks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>
                <w:color w:val="007700"/>
                <w:sz w:val="32"/>
                <w:szCs w:val="32"/>
                <w:b w:val="1"/>
                <w:bCs w:val="1"/>
              </w:rPr>
              <w:t xml:space="preserve">${passed_checks}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>
                <w:color w:val="FF8800"/>
                <w:sz w:val="32"/>
                <w:szCs w:val="32"/>
                <w:b w:val="1"/>
                <w:bCs w:val="1"/>
              </w:rPr>
              <w:t xml:space="preserve">${warning_checks}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>
                <w:color w:val="CC0000"/>
                <w:sz w:val="32"/>
                <w:szCs w:val="32"/>
                <w:b w:val="1"/>
                <w:bCs w:val="1"/>
              </w:rPr>
              <w:t xml:space="preserve">${failed_checks}</w:t>
            </w:r>
          </w:p>
        </w:tc>
      </w:tr>
    </w:tbl>
    <w:p/>
    <w:p/>
    <w:p>
      <w:pPr>
        <w:spacing w:after="200"/>
      </w:pPr>
      <w:r>
        <w:rPr>
          <w:rFonts w:ascii="Arial" w:hAnsi="Arial" w:eastAsia="Arial" w:cs="Arial"/>
          <w:color w:val="1F2937"/>
          <w:sz w:val="28"/>
          <w:szCs w:val="28"/>
          <w:b w:val="1"/>
          <w:bCs w:val="1"/>
        </w:rPr>
        <w:t xml:space="preserve">PRIORITY ACTIONS REQUIRED</w:t>
      </w:r>
    </w:p>
    <w:p>
      <w:pPr>
        <w:spacing w:after="400"/>
      </w:pPr>
      <w:r>
        <w:rPr>
          <w:rFonts w:ascii="Arial" w:hAnsi="Arial" w:eastAsia="Arial" w:cs="Arial"/>
          <w:sz w:val="24"/>
          <w:szCs w:val="24"/>
        </w:rPr>
        <w:t xml:space="preserve">${custom_recommendations}</w:t>
      </w:r>
    </w:p>
    <w:p/>
    <w:p/>
    <w:p/>
    <w:p>
      <w:pPr>
        <w:jc w:val="center"/>
      </w:pPr>
      <w:r>
        <w:rPr>
          <w:rFonts w:ascii="Arial" w:hAnsi="Arial" w:eastAsia="Arial" w:cs="Arial"/>
          <w:color w:val="666666"/>
          <w:sz w:val="20"/>
          <w:szCs w:val="20"/>
          <w:i w:val="1"/>
          <w:iCs w:val="1"/>
        </w:rPr>
        <w:t xml:space="preserve">Report prepared by ${msp_name} on ${generated_date}</w:t>
      </w:r>
    </w:p>
    <w:p>
      <w:pPr>
        <w:jc w:val="center"/>
      </w:pPr>
      <w:r>
        <w:rPr>
          <w:rFonts w:ascii="Arial" w:hAnsi="Arial" w:eastAsia="Arial" w:cs="Arial"/>
          <w:color w:val="666666"/>
          <w:sz w:val="18"/>
          <w:szCs w:val="18"/>
        </w:rPr>
        <w:t xml:space="preserve">${footer_text}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 Scanner Template Generator</dc:creator>
  <dc:title>Executive Summary Security Report Template</dc:title>
  <dc:description/>
  <dc:subject/>
  <cp:keywords/>
  <cp:category/>
  <cp:lastModifiedBy/>
  <dcterms:created xsi:type="dcterms:W3CDTF">2025-08-13T03:34:44+00:00</dcterms:created>
  <dcterms:modified xsi:type="dcterms:W3CDTF">2025-08-13T03:34:44+00:00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